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2564A" w:rsidRDefault="0012564A" w:rsidP="0012564A">
      <w:pPr>
        <w:pStyle w:val="NormalWeb"/>
        <w:spacing w:before="0" w:beforeAutospacing="0" w:after="0" w:afterAutospacing="0"/>
        <w:ind w:right="138"/>
        <w:jc w:val="center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  <w:lang w:val="es-ES"/>
        </w:rPr>
        <w:t>COMUNICACIÓN</w:t>
      </w:r>
      <w:r>
        <w:rPr>
          <w:b/>
          <w:bCs/>
          <w:i/>
          <w:iCs/>
          <w:spacing w:val="-11"/>
          <w:u w:val="single"/>
          <w:lang w:val="es-ES"/>
        </w:rPr>
        <w:t xml:space="preserve"> </w:t>
      </w:r>
      <w:r>
        <w:rPr>
          <w:b/>
          <w:bCs/>
          <w:i/>
          <w:iCs/>
          <w:spacing w:val="-2"/>
          <w:u w:val="single"/>
          <w:lang w:val="es-ES"/>
        </w:rPr>
        <w:t>IMPORTANTE</w:t>
      </w:r>
    </w:p>
    <w:p w:rsidR="0012564A" w:rsidRDefault="0012564A" w:rsidP="0012564A">
      <w:pPr>
        <w:pStyle w:val="NormalWeb"/>
        <w:spacing w:before="241" w:beforeAutospacing="0" w:after="0" w:afterAutospacing="0"/>
        <w:ind w:left="2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  <w:lang w:val="es-ES"/>
        </w:rPr>
        <w:t>Estimadas</w:t>
      </w:r>
      <w:r>
        <w:rPr>
          <w:b/>
          <w:bCs/>
          <w:i/>
          <w:iCs/>
          <w:spacing w:val="-4"/>
          <w:u w:val="single"/>
          <w:lang w:val="es-ES"/>
        </w:rPr>
        <w:t xml:space="preserve"> </w:t>
      </w:r>
      <w:r>
        <w:rPr>
          <w:b/>
          <w:bCs/>
          <w:i/>
          <w:iCs/>
          <w:u w:val="single"/>
          <w:lang w:val="es-ES"/>
        </w:rPr>
        <w:t>Farmacias</w:t>
      </w:r>
      <w:r>
        <w:rPr>
          <w:b/>
          <w:bCs/>
          <w:i/>
          <w:iCs/>
          <w:spacing w:val="-3"/>
          <w:u w:val="single"/>
          <w:lang w:val="es-ES"/>
        </w:rPr>
        <w:t xml:space="preserve"> </w:t>
      </w:r>
      <w:r>
        <w:rPr>
          <w:b/>
          <w:bCs/>
          <w:i/>
          <w:iCs/>
          <w:u w:val="single"/>
          <w:lang w:val="es-ES"/>
        </w:rPr>
        <w:t>de</w:t>
      </w:r>
      <w:r>
        <w:rPr>
          <w:b/>
          <w:bCs/>
          <w:i/>
          <w:iCs/>
          <w:spacing w:val="-6"/>
          <w:u w:val="single"/>
          <w:lang w:val="es-ES"/>
        </w:rPr>
        <w:t xml:space="preserve"> </w:t>
      </w:r>
      <w:r>
        <w:rPr>
          <w:b/>
          <w:bCs/>
          <w:i/>
          <w:iCs/>
          <w:u w:val="single"/>
          <w:lang w:val="es-ES"/>
        </w:rPr>
        <w:t>la</w:t>
      </w:r>
      <w:r>
        <w:rPr>
          <w:b/>
          <w:bCs/>
          <w:i/>
          <w:iCs/>
          <w:spacing w:val="-5"/>
          <w:u w:val="single"/>
          <w:lang w:val="es-ES"/>
        </w:rPr>
        <w:t xml:space="preserve"> </w:t>
      </w:r>
      <w:r>
        <w:rPr>
          <w:b/>
          <w:bCs/>
          <w:i/>
          <w:iCs/>
          <w:u w:val="single"/>
          <w:lang w:val="es-ES"/>
        </w:rPr>
        <w:t>Red</w:t>
      </w:r>
      <w:r>
        <w:rPr>
          <w:b/>
          <w:bCs/>
          <w:i/>
          <w:iCs/>
          <w:spacing w:val="-5"/>
          <w:u w:val="single"/>
          <w:lang w:val="es-ES"/>
        </w:rPr>
        <w:t xml:space="preserve"> </w:t>
      </w:r>
      <w:proofErr w:type="spellStart"/>
      <w:r>
        <w:rPr>
          <w:b/>
          <w:bCs/>
          <w:i/>
          <w:iCs/>
          <w:spacing w:val="-2"/>
          <w:u w:val="single"/>
          <w:lang w:val="es-ES"/>
        </w:rPr>
        <w:t>Medicus</w:t>
      </w:r>
      <w:proofErr w:type="spellEnd"/>
      <w:r>
        <w:rPr>
          <w:b/>
          <w:bCs/>
          <w:i/>
          <w:iCs/>
          <w:spacing w:val="-2"/>
          <w:u w:val="single"/>
          <w:lang w:val="es-ES"/>
        </w:rPr>
        <w:t>:</w:t>
      </w:r>
    </w:p>
    <w:p w:rsidR="0012564A" w:rsidRDefault="0012564A" w:rsidP="0012564A">
      <w:pPr>
        <w:pStyle w:val="NormalWeb"/>
        <w:spacing w:before="238" w:beforeAutospacing="0" w:after="0" w:afterAutospacing="0" w:line="276" w:lineRule="auto"/>
        <w:ind w:left="2" w:right="164"/>
      </w:pPr>
      <w:r>
        <w:rPr>
          <w:lang w:val="es-ES"/>
        </w:rPr>
        <w:t>Se les recuerda que se están emitiendo nuevas autorizaciones en línea para los socios que deberán</w:t>
      </w:r>
      <w:r>
        <w:rPr>
          <w:spacing w:val="-3"/>
          <w:lang w:val="es-ES"/>
        </w:rPr>
        <w:t xml:space="preserve"> </w:t>
      </w:r>
      <w:r>
        <w:rPr>
          <w:lang w:val="es-ES"/>
        </w:rPr>
        <w:t>ser</w:t>
      </w:r>
      <w:r>
        <w:rPr>
          <w:spacing w:val="-4"/>
          <w:lang w:val="es-ES"/>
        </w:rPr>
        <w:t xml:space="preserve"> </w:t>
      </w:r>
      <w:r>
        <w:rPr>
          <w:lang w:val="es-ES"/>
        </w:rPr>
        <w:t>validadas</w:t>
      </w:r>
      <w:r>
        <w:rPr>
          <w:spacing w:val="-2"/>
          <w:lang w:val="es-ES"/>
        </w:rPr>
        <w:t xml:space="preserve"> </w:t>
      </w:r>
      <w:r>
        <w:rPr>
          <w:lang w:val="es-ES"/>
        </w:rPr>
        <w:t>por</w:t>
      </w:r>
      <w:r>
        <w:rPr>
          <w:spacing w:val="-3"/>
          <w:lang w:val="es-ES"/>
        </w:rPr>
        <w:t xml:space="preserve"> </w:t>
      </w:r>
      <w:r>
        <w:rPr>
          <w:lang w:val="es-ES"/>
        </w:rPr>
        <w:t>el</w:t>
      </w:r>
      <w:r>
        <w:rPr>
          <w:spacing w:val="-2"/>
          <w:lang w:val="es-ES"/>
        </w:rPr>
        <w:t xml:space="preserve"> </w:t>
      </w:r>
      <w:r>
        <w:rPr>
          <w:lang w:val="es-ES"/>
        </w:rPr>
        <w:t>sistema</w:t>
      </w:r>
      <w:r>
        <w:rPr>
          <w:spacing w:val="-4"/>
          <w:lang w:val="es-ES"/>
        </w:rPr>
        <w:t xml:space="preserve"> </w:t>
      </w:r>
      <w:r>
        <w:rPr>
          <w:lang w:val="es-ES"/>
        </w:rPr>
        <w:t>de</w:t>
      </w:r>
      <w:r>
        <w:rPr>
          <w:spacing w:val="-3"/>
          <w:lang w:val="es-ES"/>
        </w:rPr>
        <w:t xml:space="preserve"> </w:t>
      </w:r>
      <w:r>
        <w:rPr>
          <w:lang w:val="es-ES"/>
        </w:rPr>
        <w:t>validación</w:t>
      </w:r>
      <w:r>
        <w:rPr>
          <w:spacing w:val="-3"/>
          <w:lang w:val="es-ES"/>
        </w:rPr>
        <w:t xml:space="preserve"> </w:t>
      </w:r>
      <w:r>
        <w:rPr>
          <w:lang w:val="es-ES"/>
        </w:rPr>
        <w:t>online</w:t>
      </w:r>
      <w:r>
        <w:rPr>
          <w:spacing w:val="-2"/>
          <w:lang w:val="es-ES"/>
        </w:rPr>
        <w:t xml:space="preserve"> </w:t>
      </w:r>
      <w:r>
        <w:rPr>
          <w:lang w:val="es-ES"/>
        </w:rPr>
        <w:t>de</w:t>
      </w:r>
      <w:r>
        <w:rPr>
          <w:spacing w:val="-2"/>
          <w:lang w:val="es-ES"/>
        </w:rPr>
        <w:t xml:space="preserve"> </w:t>
      </w:r>
      <w:r>
        <w:rPr>
          <w:lang w:val="es-ES"/>
        </w:rPr>
        <w:t>IMED.</w:t>
      </w:r>
      <w:r>
        <w:rPr>
          <w:spacing w:val="-2"/>
          <w:lang w:val="es-ES"/>
        </w:rPr>
        <w:t xml:space="preserve"> </w:t>
      </w:r>
      <w:r>
        <w:rPr>
          <w:lang w:val="es-ES"/>
        </w:rPr>
        <w:t>Al</w:t>
      </w:r>
      <w:r>
        <w:rPr>
          <w:spacing w:val="-5"/>
          <w:lang w:val="es-ES"/>
        </w:rPr>
        <w:t xml:space="preserve"> </w:t>
      </w:r>
      <w:r>
        <w:rPr>
          <w:lang w:val="es-ES"/>
        </w:rPr>
        <w:t>validarlas</w:t>
      </w:r>
      <w:r>
        <w:rPr>
          <w:spacing w:val="-4"/>
          <w:lang w:val="es-ES"/>
        </w:rPr>
        <w:t xml:space="preserve"> </w:t>
      </w:r>
      <w:r>
        <w:rPr>
          <w:lang w:val="es-ES"/>
        </w:rPr>
        <w:t>deberán</w:t>
      </w:r>
      <w:r>
        <w:rPr>
          <w:spacing w:val="-3"/>
          <w:lang w:val="es-ES"/>
        </w:rPr>
        <w:t xml:space="preserve"> </w:t>
      </w:r>
      <w:r>
        <w:rPr>
          <w:lang w:val="es-ES"/>
        </w:rPr>
        <w:t>tomar el descuento autorizado.</w:t>
      </w:r>
      <w:r>
        <w:rPr>
          <w:lang w:val="es-ES"/>
        </w:rPr>
        <w:br/>
      </w:r>
      <w:r>
        <w:rPr>
          <w:lang w:val="es-ES"/>
        </w:rPr>
        <w:br/>
      </w:r>
      <w:r>
        <w:rPr>
          <w:u w:val="single"/>
          <w:lang w:val="es-ES"/>
        </w:rPr>
        <w:t>Se pide por favor que se les informe a todas las farmacias pertenecientes al Colegio/Cámara. </w:t>
      </w:r>
    </w:p>
    <w:p w:rsidR="0012564A" w:rsidRDefault="0012564A" w:rsidP="0012564A">
      <w:pPr>
        <w:pStyle w:val="NormalWeb"/>
        <w:spacing w:before="193" w:beforeAutospacing="0" w:after="0" w:afterAutospacing="0" w:line="276" w:lineRule="auto"/>
        <w:ind w:left="2"/>
      </w:pPr>
      <w:r>
        <w:rPr>
          <w:lang w:val="es-ES"/>
        </w:rPr>
        <w:t>El</w:t>
      </w:r>
      <w:r>
        <w:rPr>
          <w:spacing w:val="-1"/>
          <w:lang w:val="es-ES"/>
        </w:rPr>
        <w:t xml:space="preserve"> </w:t>
      </w:r>
      <w:r>
        <w:rPr>
          <w:lang w:val="es-ES"/>
        </w:rPr>
        <w:t>socio</w:t>
      </w:r>
      <w:r>
        <w:rPr>
          <w:spacing w:val="-1"/>
          <w:lang w:val="es-ES"/>
        </w:rPr>
        <w:t xml:space="preserve"> </w:t>
      </w:r>
      <w:r>
        <w:rPr>
          <w:lang w:val="es-ES"/>
        </w:rPr>
        <w:t>retira</w:t>
      </w:r>
      <w:r>
        <w:rPr>
          <w:spacing w:val="-4"/>
          <w:lang w:val="es-ES"/>
        </w:rPr>
        <w:t> </w:t>
      </w:r>
      <w:r>
        <w:rPr>
          <w:lang w:val="es-ES"/>
        </w:rPr>
        <w:t>solo</w:t>
      </w:r>
      <w:r>
        <w:rPr>
          <w:spacing w:val="-2"/>
          <w:lang w:val="es-ES"/>
        </w:rPr>
        <w:t xml:space="preserve"> </w:t>
      </w:r>
      <w:r>
        <w:rPr>
          <w:lang w:val="es-ES"/>
        </w:rPr>
        <w:t>con</w:t>
      </w:r>
      <w:r>
        <w:rPr>
          <w:spacing w:val="-2"/>
          <w:lang w:val="es-ES"/>
        </w:rPr>
        <w:t xml:space="preserve"> </w:t>
      </w:r>
      <w:r>
        <w:rPr>
          <w:lang w:val="es-ES"/>
        </w:rPr>
        <w:t>la</w:t>
      </w:r>
      <w:r>
        <w:rPr>
          <w:spacing w:val="-6"/>
          <w:lang w:val="es-ES"/>
        </w:rPr>
        <w:t xml:space="preserve"> </w:t>
      </w:r>
      <w:r>
        <w:rPr>
          <w:lang w:val="es-ES"/>
        </w:rPr>
        <w:t>orden</w:t>
      </w:r>
      <w:r>
        <w:rPr>
          <w:spacing w:val="-4"/>
          <w:lang w:val="es-ES"/>
        </w:rPr>
        <w:t xml:space="preserve"> </w:t>
      </w:r>
      <w:r>
        <w:rPr>
          <w:lang w:val="es-ES"/>
        </w:rPr>
        <w:t>médica,</w:t>
      </w:r>
      <w:r>
        <w:rPr>
          <w:spacing w:val="-4"/>
          <w:lang w:val="es-ES"/>
        </w:rPr>
        <w:t xml:space="preserve"> </w:t>
      </w:r>
      <w:r>
        <w:rPr>
          <w:lang w:val="es-ES"/>
        </w:rPr>
        <w:t>por</w:t>
      </w:r>
      <w:r>
        <w:rPr>
          <w:spacing w:val="-4"/>
          <w:lang w:val="es-ES"/>
        </w:rPr>
        <w:t xml:space="preserve"> </w:t>
      </w:r>
      <w:proofErr w:type="gramStart"/>
      <w:r>
        <w:rPr>
          <w:lang w:val="es-ES"/>
        </w:rPr>
        <w:t>ende</w:t>
      </w:r>
      <w:proofErr w:type="gramEnd"/>
      <w:r>
        <w:rPr>
          <w:spacing w:val="-3"/>
          <w:lang w:val="es-ES"/>
        </w:rPr>
        <w:t xml:space="preserve"> </w:t>
      </w:r>
      <w:r>
        <w:rPr>
          <w:lang w:val="es-ES"/>
        </w:rPr>
        <w:t>ya</w:t>
      </w:r>
      <w:r>
        <w:rPr>
          <w:spacing w:val="-3"/>
          <w:lang w:val="es-ES"/>
        </w:rPr>
        <w:t xml:space="preserve"> </w:t>
      </w:r>
      <w:r>
        <w:rPr>
          <w:lang w:val="es-ES"/>
        </w:rPr>
        <w:t>no será</w:t>
      </w:r>
      <w:r>
        <w:rPr>
          <w:spacing w:val="-4"/>
          <w:lang w:val="es-ES"/>
        </w:rPr>
        <w:t xml:space="preserve"> </w:t>
      </w:r>
      <w:r>
        <w:rPr>
          <w:lang w:val="es-ES"/>
        </w:rPr>
        <w:t>necesario</w:t>
      </w:r>
      <w:r>
        <w:rPr>
          <w:spacing w:val="-3"/>
          <w:lang w:val="es-ES"/>
        </w:rPr>
        <w:t xml:space="preserve"> </w:t>
      </w:r>
      <w:r>
        <w:rPr>
          <w:lang w:val="es-ES"/>
        </w:rPr>
        <w:t>que</w:t>
      </w:r>
      <w:r>
        <w:rPr>
          <w:spacing w:val="-1"/>
          <w:lang w:val="es-ES"/>
        </w:rPr>
        <w:t xml:space="preserve"> </w:t>
      </w:r>
      <w:r>
        <w:rPr>
          <w:lang w:val="es-ES"/>
        </w:rPr>
        <w:t>le</w:t>
      </w:r>
      <w:r>
        <w:rPr>
          <w:spacing w:val="-4"/>
          <w:lang w:val="es-ES"/>
        </w:rPr>
        <w:t xml:space="preserve"> </w:t>
      </w:r>
      <w:r>
        <w:rPr>
          <w:lang w:val="es-ES"/>
        </w:rPr>
        <w:t>soliciten</w:t>
      </w:r>
      <w:r>
        <w:rPr>
          <w:spacing w:val="-1"/>
          <w:lang w:val="es-ES"/>
        </w:rPr>
        <w:t xml:space="preserve"> </w:t>
      </w:r>
      <w:r>
        <w:rPr>
          <w:lang w:val="es-ES"/>
        </w:rPr>
        <w:t xml:space="preserve">la </w:t>
      </w:r>
      <w:r>
        <w:rPr>
          <w:spacing w:val="-2"/>
          <w:lang w:val="es-ES"/>
        </w:rPr>
        <w:t>autorización.</w:t>
      </w:r>
    </w:p>
    <w:p w:rsidR="0012564A" w:rsidRDefault="0012564A" w:rsidP="0012564A">
      <w:pPr>
        <w:pStyle w:val="NormalWeb"/>
        <w:spacing w:before="199" w:beforeAutospacing="0" w:after="0" w:afterAutospacing="0" w:line="276" w:lineRule="auto"/>
        <w:ind w:left="2" w:right="213"/>
      </w:pPr>
      <w:r>
        <w:rPr>
          <w:b/>
          <w:bCs/>
          <w:shd w:val="clear" w:color="auto" w:fill="FFFF00"/>
          <w:lang w:val="es-ES"/>
        </w:rPr>
        <w:t>Ya</w:t>
      </w:r>
      <w:r>
        <w:rPr>
          <w:b/>
          <w:bCs/>
          <w:spacing w:val="-2"/>
          <w:shd w:val="clear" w:color="auto" w:fill="FFFF00"/>
          <w:lang w:val="es-ES"/>
        </w:rPr>
        <w:t xml:space="preserve"> </w:t>
      </w:r>
      <w:r>
        <w:rPr>
          <w:b/>
          <w:bCs/>
          <w:shd w:val="clear" w:color="auto" w:fill="FFFF00"/>
          <w:lang w:val="es-ES"/>
        </w:rPr>
        <w:t>no</w:t>
      </w:r>
      <w:r>
        <w:rPr>
          <w:b/>
          <w:bCs/>
          <w:spacing w:val="-3"/>
          <w:shd w:val="clear" w:color="auto" w:fill="FFFF00"/>
          <w:lang w:val="es-ES"/>
        </w:rPr>
        <w:t> son </w:t>
      </w:r>
      <w:r>
        <w:rPr>
          <w:b/>
          <w:bCs/>
          <w:shd w:val="clear" w:color="auto" w:fill="FFFF00"/>
          <w:lang w:val="es-ES"/>
        </w:rPr>
        <w:t>válidas</w:t>
      </w:r>
      <w:r>
        <w:rPr>
          <w:b/>
          <w:bCs/>
          <w:spacing w:val="-2"/>
          <w:shd w:val="clear" w:color="auto" w:fill="FFFF00"/>
          <w:lang w:val="es-ES"/>
        </w:rPr>
        <w:t xml:space="preserve"> </w:t>
      </w:r>
      <w:r>
        <w:rPr>
          <w:b/>
          <w:bCs/>
          <w:shd w:val="clear" w:color="auto" w:fill="FFFF00"/>
          <w:lang w:val="es-ES"/>
        </w:rPr>
        <w:t>las</w:t>
      </w:r>
      <w:r>
        <w:rPr>
          <w:b/>
          <w:bCs/>
          <w:spacing w:val="-5"/>
          <w:shd w:val="clear" w:color="auto" w:fill="FFFF00"/>
          <w:lang w:val="es-ES"/>
        </w:rPr>
        <w:t xml:space="preserve"> </w:t>
      </w:r>
      <w:r>
        <w:rPr>
          <w:b/>
          <w:bCs/>
          <w:shd w:val="clear" w:color="auto" w:fill="FFFF00"/>
          <w:lang w:val="es-ES"/>
        </w:rPr>
        <w:t>declaraciones</w:t>
      </w:r>
      <w:r>
        <w:rPr>
          <w:b/>
          <w:bCs/>
          <w:spacing w:val="-4"/>
          <w:shd w:val="clear" w:color="auto" w:fill="FFFF00"/>
          <w:lang w:val="es-ES"/>
        </w:rPr>
        <w:t xml:space="preserve"> </w:t>
      </w:r>
      <w:r>
        <w:rPr>
          <w:b/>
          <w:bCs/>
          <w:shd w:val="clear" w:color="auto" w:fill="FFFF00"/>
          <w:lang w:val="es-ES"/>
        </w:rPr>
        <w:t>de</w:t>
      </w:r>
      <w:r>
        <w:rPr>
          <w:b/>
          <w:bCs/>
          <w:spacing w:val="-2"/>
          <w:shd w:val="clear" w:color="auto" w:fill="FFFF00"/>
          <w:lang w:val="es-ES"/>
        </w:rPr>
        <w:t xml:space="preserve"> </w:t>
      </w:r>
      <w:r>
        <w:rPr>
          <w:b/>
          <w:bCs/>
          <w:shd w:val="clear" w:color="auto" w:fill="FFFF00"/>
          <w:lang w:val="es-ES"/>
        </w:rPr>
        <w:t>dispensa</w:t>
      </w:r>
      <w:r>
        <w:rPr>
          <w:b/>
          <w:bCs/>
          <w:spacing w:val="-3"/>
          <w:shd w:val="clear" w:color="auto" w:fill="FFFF00"/>
          <w:lang w:val="es-ES"/>
        </w:rPr>
        <w:t xml:space="preserve"> </w:t>
      </w:r>
      <w:r>
        <w:rPr>
          <w:b/>
          <w:bCs/>
          <w:shd w:val="clear" w:color="auto" w:fill="FFFF00"/>
          <w:lang w:val="es-ES"/>
        </w:rPr>
        <w:t>para</w:t>
      </w:r>
      <w:r>
        <w:rPr>
          <w:b/>
          <w:bCs/>
          <w:spacing w:val="-5"/>
          <w:shd w:val="clear" w:color="auto" w:fill="FFFF00"/>
          <w:lang w:val="es-ES"/>
        </w:rPr>
        <w:t xml:space="preserve"> </w:t>
      </w:r>
      <w:r>
        <w:rPr>
          <w:b/>
          <w:bCs/>
          <w:shd w:val="clear" w:color="auto" w:fill="FFFF00"/>
          <w:lang w:val="es-ES"/>
        </w:rPr>
        <w:t>la</w:t>
      </w:r>
      <w:r>
        <w:rPr>
          <w:b/>
          <w:bCs/>
          <w:spacing w:val="-2"/>
          <w:shd w:val="clear" w:color="auto" w:fill="FFFF00"/>
          <w:lang w:val="es-ES"/>
        </w:rPr>
        <w:t xml:space="preserve"> </w:t>
      </w:r>
      <w:r>
        <w:rPr>
          <w:b/>
          <w:bCs/>
          <w:shd w:val="clear" w:color="auto" w:fill="FFFF00"/>
          <w:lang w:val="es-ES"/>
        </w:rPr>
        <w:t>entrega</w:t>
      </w:r>
      <w:r>
        <w:rPr>
          <w:b/>
          <w:bCs/>
          <w:spacing w:val="-2"/>
          <w:shd w:val="clear" w:color="auto" w:fill="FFFF00"/>
          <w:lang w:val="es-ES"/>
        </w:rPr>
        <w:t xml:space="preserve"> </w:t>
      </w:r>
      <w:r>
        <w:rPr>
          <w:b/>
          <w:bCs/>
          <w:shd w:val="clear" w:color="auto" w:fill="FFFF00"/>
          <w:lang w:val="es-ES"/>
        </w:rPr>
        <w:t>de</w:t>
      </w:r>
      <w:r>
        <w:rPr>
          <w:b/>
          <w:bCs/>
          <w:spacing w:val="-4"/>
          <w:shd w:val="clear" w:color="auto" w:fill="FFFF00"/>
          <w:lang w:val="es-ES"/>
        </w:rPr>
        <w:t xml:space="preserve"> </w:t>
      </w:r>
      <w:r>
        <w:rPr>
          <w:b/>
          <w:bCs/>
          <w:shd w:val="clear" w:color="auto" w:fill="FFFF00"/>
          <w:lang w:val="es-ES"/>
        </w:rPr>
        <w:t>medicamentos</w:t>
      </w:r>
      <w:r>
        <w:rPr>
          <w:b/>
          <w:bCs/>
          <w:spacing w:val="-2"/>
          <w:shd w:val="clear" w:color="auto" w:fill="FFFF00"/>
          <w:lang w:val="es-ES"/>
        </w:rPr>
        <w:t xml:space="preserve"> </w:t>
      </w:r>
      <w:r>
        <w:rPr>
          <w:b/>
          <w:bCs/>
          <w:shd w:val="clear" w:color="auto" w:fill="FFFF00"/>
          <w:lang w:val="es-ES"/>
        </w:rPr>
        <w:t>incluidos en Manual Farmacéutico</w:t>
      </w:r>
      <w:r>
        <w:rPr>
          <w:b/>
          <w:bCs/>
          <w:lang w:val="es-ES"/>
        </w:rPr>
        <w:t>,</w:t>
      </w:r>
      <w:r>
        <w:rPr>
          <w:lang w:val="es-ES"/>
        </w:rPr>
        <w:t xml:space="preserve"> solo se aceptará esta modalidad para los productos que no estén incluidos en dicho manual (Ej. </w:t>
      </w:r>
      <w:proofErr w:type="spellStart"/>
      <w:r>
        <w:rPr>
          <w:lang w:val="es-ES"/>
        </w:rPr>
        <w:t>Form</w:t>
      </w:r>
      <w:proofErr w:type="spellEnd"/>
      <w:r>
        <w:rPr>
          <w:lang w:val="es-ES"/>
        </w:rPr>
        <w:t>. Magistrales, Pañales, etc.).</w:t>
      </w:r>
    </w:p>
    <w:p w:rsidR="0012564A" w:rsidRDefault="0012564A" w:rsidP="0012564A">
      <w:pPr>
        <w:spacing w:before="194" w:line="276" w:lineRule="auto"/>
        <w:ind w:left="2"/>
      </w:pPr>
      <w:r>
        <w:rPr>
          <w:lang w:val="es-ES"/>
        </w:rPr>
        <w:t xml:space="preserve">Los productos autorizados </w:t>
      </w:r>
      <w:proofErr w:type="gramStart"/>
      <w:r>
        <w:rPr>
          <w:lang w:val="es-ES"/>
        </w:rPr>
        <w:t>les</w:t>
      </w:r>
      <w:proofErr w:type="gramEnd"/>
      <w:r>
        <w:rPr>
          <w:lang w:val="es-ES"/>
        </w:rPr>
        <w:t xml:space="preserve"> llegan al socio a través de una notificación, que </w:t>
      </w:r>
      <w:r>
        <w:rPr>
          <w:b/>
          <w:bCs/>
          <w:lang w:val="es-ES"/>
        </w:rPr>
        <w:t>NO ES UNA AUTORIZACIÓN</w:t>
      </w:r>
      <w:r>
        <w:rPr>
          <w:lang w:val="es-ES"/>
        </w:rPr>
        <w:t>,</w:t>
      </w:r>
      <w:r>
        <w:rPr>
          <w:spacing w:val="-2"/>
          <w:lang w:val="es-ES"/>
        </w:rPr>
        <w:t xml:space="preserve"> </w:t>
      </w:r>
      <w:r>
        <w:rPr>
          <w:lang w:val="es-ES"/>
        </w:rPr>
        <w:t>es</w:t>
      </w:r>
      <w:r>
        <w:rPr>
          <w:spacing w:val="-5"/>
          <w:lang w:val="es-ES"/>
        </w:rPr>
        <w:t xml:space="preserve"> </w:t>
      </w:r>
      <w:r>
        <w:rPr>
          <w:lang w:val="es-ES"/>
        </w:rPr>
        <w:t>una</w:t>
      </w:r>
      <w:r>
        <w:rPr>
          <w:spacing w:val="-2"/>
          <w:lang w:val="es-ES"/>
        </w:rPr>
        <w:t xml:space="preserve"> </w:t>
      </w:r>
      <w:r>
        <w:rPr>
          <w:lang w:val="es-ES"/>
        </w:rPr>
        <w:t>comunicación</w:t>
      </w:r>
      <w:r>
        <w:rPr>
          <w:spacing w:val="-3"/>
          <w:lang w:val="es-ES"/>
        </w:rPr>
        <w:t xml:space="preserve"> </w:t>
      </w:r>
      <w:r>
        <w:rPr>
          <w:lang w:val="es-ES"/>
        </w:rPr>
        <w:t>interna</w:t>
      </w:r>
      <w:r>
        <w:rPr>
          <w:spacing w:val="-4"/>
          <w:lang w:val="es-ES"/>
        </w:rPr>
        <w:t xml:space="preserve"> </w:t>
      </w:r>
      <w:r>
        <w:rPr>
          <w:lang w:val="es-ES"/>
        </w:rPr>
        <w:t>entre</w:t>
      </w:r>
      <w:r>
        <w:rPr>
          <w:spacing w:val="-4"/>
          <w:lang w:val="es-ES"/>
        </w:rPr>
        <w:t xml:space="preserve"> </w:t>
      </w:r>
      <w:r>
        <w:rPr>
          <w:lang w:val="es-ES"/>
        </w:rPr>
        <w:t>el</w:t>
      </w:r>
      <w:r>
        <w:rPr>
          <w:spacing w:val="-2"/>
          <w:lang w:val="es-ES"/>
        </w:rPr>
        <w:t xml:space="preserve"> </w:t>
      </w:r>
      <w:r>
        <w:rPr>
          <w:lang w:val="es-ES"/>
        </w:rPr>
        <w:t>afiliado</w:t>
      </w:r>
      <w:r>
        <w:rPr>
          <w:spacing w:val="-3"/>
          <w:lang w:val="es-ES"/>
        </w:rPr>
        <w:t xml:space="preserve"> </w:t>
      </w:r>
      <w:r>
        <w:rPr>
          <w:lang w:val="es-ES"/>
        </w:rPr>
        <w:t>y</w:t>
      </w:r>
      <w:r>
        <w:rPr>
          <w:spacing w:val="-2"/>
          <w:lang w:val="es-ES"/>
        </w:rPr>
        <w:t xml:space="preserve"> </w:t>
      </w:r>
      <w:r>
        <w:rPr>
          <w:lang w:val="es-ES"/>
        </w:rPr>
        <w:t>MEDICUS.</w:t>
      </w:r>
      <w:r>
        <w:rPr>
          <w:spacing w:val="-2"/>
          <w:lang w:val="es-ES"/>
        </w:rPr>
        <w:t xml:space="preserve"> </w:t>
      </w:r>
      <w:r>
        <w:rPr>
          <w:lang w:val="es-ES"/>
        </w:rPr>
        <w:t>Las</w:t>
      </w:r>
      <w:r>
        <w:rPr>
          <w:spacing w:val="-5"/>
          <w:lang w:val="es-ES"/>
        </w:rPr>
        <w:t xml:space="preserve"> </w:t>
      </w:r>
      <w:r>
        <w:rPr>
          <w:lang w:val="es-ES"/>
        </w:rPr>
        <w:t>farmacias</w:t>
      </w:r>
      <w:r>
        <w:rPr>
          <w:spacing w:val="-5"/>
          <w:lang w:val="es-ES"/>
        </w:rPr>
        <w:t xml:space="preserve"> </w:t>
      </w:r>
      <w:r>
        <w:rPr>
          <w:lang w:val="es-ES"/>
        </w:rPr>
        <w:t xml:space="preserve">no pueden recibirlas como una AP, se deben </w:t>
      </w:r>
      <w:r>
        <w:rPr>
          <w:b/>
          <w:bCs/>
          <w:lang w:val="es-ES"/>
        </w:rPr>
        <w:t>validar solo con ORDEN MÉDICA</w:t>
      </w:r>
      <w:r>
        <w:rPr>
          <w:lang w:val="es-ES"/>
        </w:rPr>
        <w:t>.</w:t>
      </w:r>
    </w:p>
    <w:p w:rsidR="0012564A" w:rsidRDefault="0012564A" w:rsidP="0012564A">
      <w:pPr>
        <w:spacing w:before="199" w:line="276" w:lineRule="auto"/>
        <w:ind w:left="2" w:right="164"/>
      </w:pPr>
      <w:r>
        <w:rPr>
          <w:lang w:val="es-ES"/>
        </w:rPr>
        <w:t>Les</w:t>
      </w:r>
      <w:r>
        <w:rPr>
          <w:spacing w:val="-4"/>
          <w:lang w:val="es-ES"/>
        </w:rPr>
        <w:t xml:space="preserve"> </w:t>
      </w:r>
      <w:r>
        <w:rPr>
          <w:lang w:val="es-ES"/>
        </w:rPr>
        <w:t>envío</w:t>
      </w:r>
      <w:r>
        <w:rPr>
          <w:spacing w:val="-3"/>
          <w:lang w:val="es-ES"/>
        </w:rPr>
        <w:t xml:space="preserve"> </w:t>
      </w:r>
      <w:r>
        <w:rPr>
          <w:lang w:val="es-ES"/>
        </w:rPr>
        <w:t>modelo</w:t>
      </w:r>
      <w:r>
        <w:rPr>
          <w:spacing w:val="-4"/>
          <w:lang w:val="es-ES"/>
        </w:rPr>
        <w:t xml:space="preserve"> </w:t>
      </w:r>
      <w:r>
        <w:rPr>
          <w:lang w:val="es-ES"/>
        </w:rPr>
        <w:t>de</w:t>
      </w:r>
      <w:r>
        <w:rPr>
          <w:spacing w:val="-2"/>
          <w:lang w:val="es-ES"/>
        </w:rPr>
        <w:t xml:space="preserve"> </w:t>
      </w:r>
      <w:r>
        <w:rPr>
          <w:lang w:val="es-ES"/>
        </w:rPr>
        <w:t>la</w:t>
      </w:r>
      <w:r>
        <w:rPr>
          <w:spacing w:val="-1"/>
          <w:lang w:val="es-ES"/>
        </w:rPr>
        <w:t xml:space="preserve"> </w:t>
      </w:r>
      <w:r>
        <w:rPr>
          <w:color w:val="000000"/>
          <w:shd w:val="clear" w:color="auto" w:fill="FFFF00"/>
          <w:lang w:val="es-ES"/>
        </w:rPr>
        <w:t>notificación</w:t>
      </w:r>
      <w:r>
        <w:rPr>
          <w:color w:val="000000"/>
          <w:spacing w:val="-3"/>
          <w:shd w:val="clear" w:color="auto" w:fill="FFFF00"/>
          <w:lang w:val="es-ES"/>
        </w:rPr>
        <w:t xml:space="preserve"> </w:t>
      </w:r>
      <w:r>
        <w:rPr>
          <w:color w:val="000000"/>
          <w:shd w:val="clear" w:color="auto" w:fill="FFFF00"/>
          <w:lang w:val="es-ES"/>
        </w:rPr>
        <w:t>de</w:t>
      </w:r>
      <w:r>
        <w:rPr>
          <w:color w:val="000000"/>
          <w:spacing w:val="-4"/>
          <w:shd w:val="clear" w:color="auto" w:fill="FFFF00"/>
          <w:lang w:val="es-ES"/>
        </w:rPr>
        <w:t xml:space="preserve"> </w:t>
      </w:r>
      <w:r>
        <w:rPr>
          <w:color w:val="000000"/>
          <w:shd w:val="clear" w:color="auto" w:fill="FFFF00"/>
          <w:lang w:val="es-ES"/>
        </w:rPr>
        <w:t>carácter</w:t>
      </w:r>
      <w:r>
        <w:rPr>
          <w:color w:val="000000"/>
          <w:spacing w:val="-2"/>
          <w:shd w:val="clear" w:color="auto" w:fill="FFFF00"/>
          <w:lang w:val="es-ES"/>
        </w:rPr>
        <w:t xml:space="preserve"> </w:t>
      </w:r>
      <w:r>
        <w:rPr>
          <w:color w:val="000000"/>
          <w:shd w:val="clear" w:color="auto" w:fill="FFFF00"/>
          <w:lang w:val="es-ES"/>
        </w:rPr>
        <w:t>informativo</w:t>
      </w:r>
      <w:r>
        <w:rPr>
          <w:color w:val="000000"/>
          <w:lang w:val="es-ES"/>
        </w:rPr>
        <w:t xml:space="preserve"> que</w:t>
      </w:r>
      <w:r>
        <w:rPr>
          <w:color w:val="000000"/>
          <w:spacing w:val="-2"/>
          <w:lang w:val="es-ES"/>
        </w:rPr>
        <w:t xml:space="preserve"> </w:t>
      </w:r>
      <w:r>
        <w:rPr>
          <w:color w:val="000000"/>
          <w:lang w:val="es-ES"/>
        </w:rPr>
        <w:t>recibe</w:t>
      </w:r>
      <w:r>
        <w:rPr>
          <w:color w:val="000000"/>
          <w:spacing w:val="-4"/>
          <w:lang w:val="es-ES"/>
        </w:rPr>
        <w:t xml:space="preserve"> </w:t>
      </w:r>
      <w:r>
        <w:rPr>
          <w:color w:val="000000"/>
          <w:lang w:val="es-ES"/>
        </w:rPr>
        <w:t>el</w:t>
      </w:r>
      <w:r>
        <w:rPr>
          <w:color w:val="000000"/>
          <w:spacing w:val="-2"/>
          <w:lang w:val="es-ES"/>
        </w:rPr>
        <w:t xml:space="preserve"> </w:t>
      </w:r>
      <w:r>
        <w:rPr>
          <w:color w:val="000000"/>
          <w:lang w:val="es-ES"/>
        </w:rPr>
        <w:t>socio,</w:t>
      </w:r>
      <w:r>
        <w:rPr>
          <w:color w:val="000000"/>
          <w:spacing w:val="-2"/>
          <w:lang w:val="es-ES"/>
        </w:rPr>
        <w:t xml:space="preserve"> </w:t>
      </w:r>
      <w:r>
        <w:rPr>
          <w:color w:val="000000"/>
          <w:lang w:val="es-ES"/>
        </w:rPr>
        <w:t>con</w:t>
      </w:r>
      <w:r>
        <w:rPr>
          <w:color w:val="000000"/>
          <w:spacing w:val="-3"/>
          <w:lang w:val="es-ES"/>
        </w:rPr>
        <w:t xml:space="preserve"> </w:t>
      </w:r>
      <w:r>
        <w:rPr>
          <w:color w:val="000000"/>
          <w:lang w:val="es-ES"/>
        </w:rPr>
        <w:t>el</w:t>
      </w:r>
      <w:r>
        <w:rPr>
          <w:color w:val="000000"/>
          <w:spacing w:val="-2"/>
          <w:lang w:val="es-ES"/>
        </w:rPr>
        <w:t xml:space="preserve"> </w:t>
      </w:r>
      <w:r>
        <w:rPr>
          <w:color w:val="000000"/>
          <w:lang w:val="es-ES"/>
        </w:rPr>
        <w:t>fin</w:t>
      </w:r>
      <w:r>
        <w:rPr>
          <w:color w:val="000000"/>
          <w:spacing w:val="-4"/>
          <w:lang w:val="es-ES"/>
        </w:rPr>
        <w:t xml:space="preserve"> </w:t>
      </w:r>
      <w:r>
        <w:rPr>
          <w:color w:val="000000"/>
          <w:lang w:val="es-ES"/>
        </w:rPr>
        <w:t xml:space="preserve">de que la conozcan y </w:t>
      </w:r>
      <w:r>
        <w:rPr>
          <w:b/>
          <w:bCs/>
          <w:color w:val="000000"/>
          <w:u w:val="single"/>
          <w:lang w:val="es-ES"/>
        </w:rPr>
        <w:t>no la tomen como una autorización</w:t>
      </w:r>
      <w:r>
        <w:rPr>
          <w:color w:val="000000"/>
          <w:lang w:val="es-ES"/>
        </w:rPr>
        <w:t>: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5"/>
        <w:gridCol w:w="6"/>
      </w:tblGrid>
      <w:tr w:rsidR="0012564A" w:rsidTr="0012564A">
        <w:trPr>
          <w:gridAfter w:val="1"/>
          <w:tblCellSpacing w:w="0" w:type="dxa"/>
        </w:trPr>
        <w:tc>
          <w:tcPr>
            <w:tcW w:w="1695" w:type="dxa"/>
            <w:vAlign w:val="center"/>
            <w:hideMark/>
          </w:tcPr>
          <w:p w:rsidR="0012564A" w:rsidRDefault="0012564A"/>
        </w:tc>
      </w:tr>
      <w:tr w:rsidR="0012564A" w:rsidTr="0012564A">
        <w:trPr>
          <w:tblCellSpacing w:w="0" w:type="dxa"/>
        </w:trPr>
        <w:tc>
          <w:tcPr>
            <w:tcW w:w="0" w:type="auto"/>
            <w:vAlign w:val="center"/>
            <w:hideMark/>
          </w:tcPr>
          <w:p w:rsidR="0012564A" w:rsidRDefault="0012564A">
            <w:pPr>
              <w:rPr>
                <w:rFonts w:ascii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12564A" w:rsidRDefault="0012564A">
            <w:pPr>
              <w:rPr>
                <w:lang w:eastAsia="en-US"/>
              </w:rPr>
            </w:pPr>
          </w:p>
        </w:tc>
      </w:tr>
    </w:tbl>
    <w:p w:rsidR="0012564A" w:rsidRDefault="0012564A" w:rsidP="0012564A">
      <w:pPr>
        <w:spacing w:after="240"/>
      </w:pPr>
      <w:r>
        <w:br w:type="textWrapping" w:clear="all"/>
      </w:r>
      <w:r>
        <w:rPr>
          <w:noProof/>
        </w:rPr>
        <w:drawing>
          <wp:inline distT="0" distB="0" distL="0" distR="0">
            <wp:extent cx="4219575" cy="27527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64A" w:rsidRDefault="0012564A" w:rsidP="0012564A">
      <w:pPr>
        <w:pStyle w:val="NormalWeb"/>
        <w:spacing w:before="260" w:beforeAutospacing="0" w:after="0" w:afterAutospacing="0"/>
        <w:ind w:left="2"/>
      </w:pPr>
      <w:r>
        <w:rPr>
          <w:lang w:val="es-ES"/>
        </w:rPr>
        <w:t>Quedan</w:t>
      </w:r>
      <w:r>
        <w:rPr>
          <w:spacing w:val="-6"/>
          <w:lang w:val="es-ES"/>
        </w:rPr>
        <w:t xml:space="preserve"> </w:t>
      </w:r>
      <w:r>
        <w:rPr>
          <w:lang w:val="es-ES"/>
        </w:rPr>
        <w:t>Uds.</w:t>
      </w:r>
      <w:r>
        <w:rPr>
          <w:spacing w:val="-5"/>
          <w:lang w:val="es-ES"/>
        </w:rPr>
        <w:t xml:space="preserve"> </w:t>
      </w:r>
      <w:r>
        <w:rPr>
          <w:lang w:val="es-ES"/>
        </w:rPr>
        <w:t>debidamente</w:t>
      </w:r>
      <w:r>
        <w:rPr>
          <w:spacing w:val="-8"/>
          <w:lang w:val="es-ES"/>
        </w:rPr>
        <w:t xml:space="preserve"> </w:t>
      </w:r>
      <w:r>
        <w:rPr>
          <w:spacing w:val="-2"/>
          <w:lang w:val="es-ES"/>
        </w:rPr>
        <w:t>notificados.</w:t>
      </w:r>
    </w:p>
    <w:p w:rsidR="0012564A" w:rsidRDefault="0012564A" w:rsidP="0012564A">
      <w:pPr>
        <w:pStyle w:val="NormalWeb"/>
        <w:spacing w:before="240" w:beforeAutospacing="0" w:after="0" w:afterAutospacing="0"/>
        <w:ind w:left="2"/>
      </w:pPr>
      <w:r>
        <w:rPr>
          <w:lang w:val="es-ES"/>
        </w:rPr>
        <w:t>Ante</w:t>
      </w:r>
      <w:r>
        <w:rPr>
          <w:spacing w:val="-7"/>
          <w:lang w:val="es-ES"/>
        </w:rPr>
        <w:t xml:space="preserve"> </w:t>
      </w:r>
      <w:r>
        <w:rPr>
          <w:lang w:val="es-ES"/>
        </w:rPr>
        <w:t>cualquier</w:t>
      </w:r>
      <w:r>
        <w:rPr>
          <w:spacing w:val="-4"/>
          <w:lang w:val="es-ES"/>
        </w:rPr>
        <w:t xml:space="preserve"> </w:t>
      </w:r>
      <w:r>
        <w:rPr>
          <w:lang w:val="es-ES"/>
        </w:rPr>
        <w:t>duda</w:t>
      </w:r>
      <w:r>
        <w:rPr>
          <w:spacing w:val="-5"/>
          <w:lang w:val="es-ES"/>
        </w:rPr>
        <w:t xml:space="preserve"> </w:t>
      </w:r>
      <w:r>
        <w:rPr>
          <w:lang w:val="es-ES"/>
        </w:rPr>
        <w:t>por</w:t>
      </w:r>
      <w:r>
        <w:rPr>
          <w:spacing w:val="-4"/>
          <w:lang w:val="es-ES"/>
        </w:rPr>
        <w:t xml:space="preserve"> </w:t>
      </w:r>
      <w:r>
        <w:rPr>
          <w:lang w:val="es-ES"/>
        </w:rPr>
        <w:t>favor</w:t>
      </w:r>
      <w:r>
        <w:rPr>
          <w:spacing w:val="-7"/>
          <w:lang w:val="es-ES"/>
        </w:rPr>
        <w:t xml:space="preserve"> </w:t>
      </w:r>
      <w:r>
        <w:rPr>
          <w:lang w:val="es-ES"/>
        </w:rPr>
        <w:t>comunicarse</w:t>
      </w:r>
      <w:r>
        <w:rPr>
          <w:spacing w:val="-6"/>
          <w:lang w:val="es-ES"/>
        </w:rPr>
        <w:t xml:space="preserve"> </w:t>
      </w:r>
      <w:r>
        <w:rPr>
          <w:lang w:val="es-ES"/>
        </w:rPr>
        <w:t>vía</w:t>
      </w:r>
      <w:r>
        <w:rPr>
          <w:spacing w:val="-5"/>
          <w:lang w:val="es-ES"/>
        </w:rPr>
        <w:t xml:space="preserve"> </w:t>
      </w:r>
      <w:r>
        <w:rPr>
          <w:lang w:val="es-ES"/>
        </w:rPr>
        <w:t>telefónica</w:t>
      </w:r>
      <w:r>
        <w:rPr>
          <w:spacing w:val="-4"/>
          <w:lang w:val="es-ES"/>
        </w:rPr>
        <w:t xml:space="preserve"> </w:t>
      </w:r>
      <w:r>
        <w:rPr>
          <w:lang w:val="es-ES"/>
        </w:rPr>
        <w:t>con</w:t>
      </w:r>
      <w:r>
        <w:rPr>
          <w:spacing w:val="-5"/>
          <w:lang w:val="es-ES"/>
        </w:rPr>
        <w:t xml:space="preserve"> </w:t>
      </w:r>
      <w:proofErr w:type="spellStart"/>
      <w:r>
        <w:rPr>
          <w:spacing w:val="-2"/>
          <w:lang w:val="es-ES"/>
        </w:rPr>
        <w:t>Farm</w:t>
      </w:r>
      <w:proofErr w:type="spellEnd"/>
      <w:r>
        <w:rPr>
          <w:spacing w:val="-2"/>
          <w:lang w:val="es-ES"/>
        </w:rPr>
        <w:t>+:</w:t>
      </w:r>
    </w:p>
    <w:p w:rsidR="0012564A" w:rsidRDefault="0012564A" w:rsidP="0012564A">
      <w:pPr>
        <w:pStyle w:val="NormalWeb"/>
        <w:spacing w:before="239" w:beforeAutospacing="0" w:after="0" w:afterAutospacing="0"/>
        <w:ind w:left="721"/>
      </w:pPr>
      <w:r>
        <w:rPr>
          <w:rFonts w:ascii="Symbol" w:hAnsi="Symbol"/>
          <w:lang w:val="es-ES"/>
        </w:rPr>
        <w:t>·</w:t>
      </w:r>
      <w:r>
        <w:rPr>
          <w:rFonts w:ascii="Times New Roman" w:hAnsi="Times New Roman" w:cs="Times New Roman"/>
          <w:sz w:val="14"/>
          <w:szCs w:val="14"/>
          <w:lang w:val="es-ES"/>
        </w:rPr>
        <w:t xml:space="preserve">         </w:t>
      </w:r>
      <w:r>
        <w:rPr>
          <w:spacing w:val="-2"/>
          <w:lang w:val="es-ES"/>
        </w:rPr>
        <w:t>011-4381-</w:t>
      </w:r>
      <w:r>
        <w:rPr>
          <w:spacing w:val="-4"/>
          <w:lang w:val="es-ES"/>
        </w:rPr>
        <w:t>2279</w:t>
      </w:r>
    </w:p>
    <w:p w:rsidR="0012564A" w:rsidRDefault="0012564A" w:rsidP="0012564A">
      <w:pPr>
        <w:pStyle w:val="NormalWeb"/>
        <w:spacing w:before="41" w:beforeAutospacing="0" w:after="0" w:afterAutospacing="0"/>
        <w:ind w:left="721"/>
      </w:pPr>
      <w:r>
        <w:rPr>
          <w:rFonts w:ascii="Symbol" w:hAnsi="Symbol"/>
          <w:lang w:val="es-ES"/>
        </w:rPr>
        <w:t>·</w:t>
      </w:r>
      <w:r>
        <w:rPr>
          <w:rFonts w:ascii="Times New Roman" w:hAnsi="Times New Roman" w:cs="Times New Roman"/>
          <w:sz w:val="14"/>
          <w:szCs w:val="14"/>
          <w:lang w:val="es-ES"/>
        </w:rPr>
        <w:t xml:space="preserve">         </w:t>
      </w:r>
      <w:r>
        <w:rPr>
          <w:spacing w:val="-2"/>
          <w:lang w:val="es-ES"/>
        </w:rPr>
        <w:t>011-4381-</w:t>
      </w:r>
      <w:r>
        <w:rPr>
          <w:spacing w:val="-4"/>
          <w:lang w:val="es-ES"/>
        </w:rPr>
        <w:t>1114</w:t>
      </w:r>
    </w:p>
    <w:p w:rsidR="0012564A" w:rsidRDefault="0012564A" w:rsidP="0012564A">
      <w:pPr>
        <w:pStyle w:val="NormalWeb"/>
        <w:spacing w:before="39" w:beforeAutospacing="0" w:after="0" w:afterAutospacing="0" w:line="444" w:lineRule="auto"/>
        <w:ind w:left="2" w:right="5468" w:firstLine="359"/>
      </w:pPr>
      <w:r>
        <w:rPr>
          <w:rFonts w:ascii="Symbol" w:hAnsi="Symbol"/>
          <w:lang w:val="es-ES"/>
        </w:rPr>
        <w:lastRenderedPageBreak/>
        <w:t>·</w:t>
      </w:r>
      <w:r>
        <w:rPr>
          <w:rFonts w:ascii="Times New Roman" w:hAnsi="Times New Roman" w:cs="Times New Roman"/>
          <w:sz w:val="14"/>
          <w:szCs w:val="14"/>
          <w:lang w:val="es-ES"/>
        </w:rPr>
        <w:t xml:space="preserve">         </w:t>
      </w:r>
      <w:r>
        <w:rPr>
          <w:lang w:val="es-ES"/>
        </w:rPr>
        <w:t>Por</w:t>
      </w:r>
      <w:r>
        <w:rPr>
          <w:spacing w:val="-13"/>
          <w:lang w:val="es-ES"/>
        </w:rPr>
        <w:t xml:space="preserve"> </w:t>
      </w:r>
      <w:r>
        <w:rPr>
          <w:lang w:val="es-ES"/>
        </w:rPr>
        <w:t>WhatsApp</w:t>
      </w:r>
      <w:r>
        <w:rPr>
          <w:spacing w:val="-12"/>
          <w:lang w:val="es-ES"/>
        </w:rPr>
        <w:t xml:space="preserve"> </w:t>
      </w:r>
      <w:r>
        <w:rPr>
          <w:lang w:val="es-ES"/>
        </w:rPr>
        <w:t xml:space="preserve">1126703947 De lunes a viernes de 9 a 18 </w:t>
      </w:r>
      <w:proofErr w:type="spellStart"/>
      <w:r>
        <w:rPr>
          <w:lang w:val="es-ES"/>
        </w:rPr>
        <w:t>hs</w:t>
      </w:r>
      <w:proofErr w:type="spellEnd"/>
      <w:r>
        <w:rPr>
          <w:lang w:val="es-ES"/>
        </w:rPr>
        <w:t>.</w:t>
      </w:r>
    </w:p>
    <w:p w:rsidR="00B71473" w:rsidRDefault="00B71473">
      <w:bookmarkStart w:id="0" w:name="_GoBack"/>
      <w:bookmarkEnd w:id="0"/>
    </w:p>
    <w:sectPr w:rsidR="00B714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64A"/>
    <w:rsid w:val="0012564A"/>
    <w:rsid w:val="00B71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EE4CA1-721E-40EC-BE1B-C43B8C2EE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64A"/>
    <w:pPr>
      <w:spacing w:after="0" w:line="240" w:lineRule="auto"/>
    </w:pPr>
    <w:rPr>
      <w:rFonts w:ascii="Calibri" w:hAnsi="Calibri" w:cs="Calibri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2564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491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i_m517l3vi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206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Servidor</dc:creator>
  <cp:keywords/>
  <dc:description/>
  <cp:lastModifiedBy>Servidor</cp:lastModifiedBy>
  <cp:revision>1</cp:revision>
  <dcterms:created xsi:type="dcterms:W3CDTF">2025-06-24T21:32:00Z</dcterms:created>
  <dcterms:modified xsi:type="dcterms:W3CDTF">2025-06-24T21:33:00Z</dcterms:modified>
</cp:coreProperties>
</file>